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6481" w14:textId="77777777" w:rsidR="00B64FE5" w:rsidRPr="002D7ED5" w:rsidRDefault="00B64FE5" w:rsidP="00B64FE5">
      <w:pPr>
        <w:rPr>
          <w:rFonts w:eastAsia="Times New Roman"/>
          <w:b w:val="0"/>
          <w:color w:val="0E101A"/>
          <w:vertAlign w:val="baseline"/>
        </w:rPr>
      </w:pPr>
      <w:bookmarkStart w:id="0" w:name="_GoBack"/>
      <w:bookmarkEnd w:id="0"/>
      <w:r w:rsidRPr="002D7ED5">
        <w:rPr>
          <w:rFonts w:eastAsia="Times New Roman"/>
          <w:b w:val="0"/>
          <w:color w:val="0E101A"/>
          <w:vertAlign w:val="baseline"/>
        </w:rPr>
        <w:t>Joint Annual Meeting Report</w:t>
      </w:r>
    </w:p>
    <w:p w14:paraId="0A099FEE" w14:textId="77777777" w:rsidR="00B64FE5" w:rsidRPr="002D7ED5" w:rsidRDefault="00B64FE5" w:rsidP="00B64FE5">
      <w:pPr>
        <w:rPr>
          <w:rFonts w:eastAsia="Times New Roman"/>
          <w:b w:val="0"/>
          <w:color w:val="0E101A"/>
          <w:vertAlign w:val="baseline"/>
        </w:rPr>
      </w:pPr>
    </w:p>
    <w:p w14:paraId="2E4912A0" w14:textId="77777777" w:rsidR="00B64FE5" w:rsidRPr="002D7ED5" w:rsidRDefault="00B64FE5" w:rsidP="00B64FE5">
      <w:pPr>
        <w:rPr>
          <w:rFonts w:eastAsia="Times New Roman"/>
          <w:b w:val="0"/>
          <w:color w:val="0E101A"/>
          <w:vertAlign w:val="baseline"/>
        </w:rPr>
      </w:pPr>
      <w:r w:rsidRPr="002D7ED5">
        <w:rPr>
          <w:rFonts w:eastAsia="Times New Roman"/>
          <w:b w:val="0"/>
          <w:color w:val="0E101A"/>
          <w:vertAlign w:val="baseline"/>
        </w:rPr>
        <w:t>On June 25-26, the Tri-Conference Ministry (South Dakota, Nebraska, &amp; Iowa Conferences) held its Joint Annual Meeting (JAM). The meeting was held virtually to observe best practices during the ongoing pandemic. The theme for JAM was Creation Care, with Psalm 1 as the scripture – “Like a tree planted by streams of living water.” Delegates attended from all over the three Tri-Conference states and some from other locations (one even as far away as Hawai’i!). I was on the planning team for JAM and I attended as an authorized minister delegate.</w:t>
      </w:r>
    </w:p>
    <w:p w14:paraId="445C6190" w14:textId="77777777" w:rsidR="00B64FE5" w:rsidRPr="002D7ED5" w:rsidRDefault="00B64FE5" w:rsidP="00B64FE5">
      <w:pPr>
        <w:rPr>
          <w:rFonts w:eastAsia="Times New Roman"/>
          <w:b w:val="0"/>
          <w:color w:val="0E101A"/>
          <w:vertAlign w:val="baseline"/>
        </w:rPr>
      </w:pPr>
    </w:p>
    <w:p w14:paraId="27179832" w14:textId="77777777" w:rsidR="00B64FE5" w:rsidRPr="002D7ED5" w:rsidRDefault="00B64FE5" w:rsidP="00B64FE5">
      <w:pPr>
        <w:rPr>
          <w:rFonts w:eastAsia="Times New Roman"/>
          <w:b w:val="0"/>
          <w:color w:val="0E101A"/>
          <w:vertAlign w:val="baseline"/>
        </w:rPr>
      </w:pPr>
      <w:r w:rsidRPr="002D7ED5">
        <w:rPr>
          <w:rFonts w:eastAsia="Times New Roman"/>
          <w:b w:val="0"/>
          <w:color w:val="0E101A"/>
          <w:vertAlign w:val="baseline"/>
        </w:rPr>
        <w:t xml:space="preserve">The Joint Annual Meeting began Friday afternoon with an address from the Rev. Dr. John </w:t>
      </w:r>
      <w:proofErr w:type="spellStart"/>
      <w:r w:rsidRPr="002D7ED5">
        <w:rPr>
          <w:rFonts w:eastAsia="Times New Roman"/>
          <w:b w:val="0"/>
          <w:color w:val="0E101A"/>
          <w:vertAlign w:val="baseline"/>
        </w:rPr>
        <w:t>Dorhauer</w:t>
      </w:r>
      <w:proofErr w:type="spellEnd"/>
      <w:r w:rsidRPr="002D7ED5">
        <w:rPr>
          <w:rFonts w:eastAsia="Times New Roman"/>
          <w:b w:val="0"/>
          <w:color w:val="0E101A"/>
          <w:vertAlign w:val="baseline"/>
        </w:rPr>
        <w:t xml:space="preserve">, General Minister and President of the United Church of Christ. Rev. </w:t>
      </w:r>
      <w:proofErr w:type="spellStart"/>
      <w:r w:rsidRPr="002D7ED5">
        <w:rPr>
          <w:rFonts w:eastAsia="Times New Roman"/>
          <w:b w:val="0"/>
          <w:color w:val="0E101A"/>
          <w:vertAlign w:val="baseline"/>
        </w:rPr>
        <w:t>Dorhauer</w:t>
      </w:r>
      <w:proofErr w:type="spellEnd"/>
      <w:r w:rsidRPr="002D7ED5">
        <w:rPr>
          <w:rFonts w:eastAsia="Times New Roman"/>
          <w:b w:val="0"/>
          <w:color w:val="0E101A"/>
          <w:vertAlign w:val="baseline"/>
        </w:rPr>
        <w:t xml:space="preserve"> greeted us with encouraging words and a blessing for our meeting. We were then greeted by our Executive Conference Minister, Rev. Brigit Stevens, and the other Tri-Conference Ministry staff were introduced. A time of worship was observed, then the two workshops were held, then there was a fun thematic trivia quiz competition. The evening concluded with a virtual dance party!</w:t>
      </w:r>
    </w:p>
    <w:p w14:paraId="4F36898F" w14:textId="77777777" w:rsidR="00B64FE5" w:rsidRPr="002D7ED5" w:rsidRDefault="00B64FE5" w:rsidP="00B64FE5">
      <w:pPr>
        <w:rPr>
          <w:rFonts w:eastAsia="Times New Roman"/>
          <w:b w:val="0"/>
          <w:color w:val="0E101A"/>
          <w:vertAlign w:val="baseline"/>
        </w:rPr>
      </w:pPr>
    </w:p>
    <w:p w14:paraId="7A481327" w14:textId="77777777" w:rsidR="00B64FE5" w:rsidRPr="002D7ED5" w:rsidRDefault="00B64FE5" w:rsidP="00B64FE5">
      <w:pPr>
        <w:rPr>
          <w:rFonts w:eastAsia="Times New Roman"/>
          <w:b w:val="0"/>
          <w:color w:val="0E101A"/>
          <w:vertAlign w:val="baseline"/>
        </w:rPr>
      </w:pPr>
      <w:r w:rsidRPr="002D7ED5">
        <w:rPr>
          <w:rFonts w:eastAsia="Times New Roman"/>
          <w:b w:val="0"/>
          <w:color w:val="0E101A"/>
          <w:vertAlign w:val="baseline"/>
        </w:rPr>
        <w:t xml:space="preserve">During the opening worship, we held the installations for our newly called associate conference ministers, the Revs. </w:t>
      </w:r>
      <w:proofErr w:type="spellStart"/>
      <w:r w:rsidRPr="002D7ED5">
        <w:rPr>
          <w:rFonts w:eastAsia="Times New Roman"/>
          <w:b w:val="0"/>
          <w:color w:val="0E101A"/>
          <w:vertAlign w:val="baseline"/>
        </w:rPr>
        <w:t>Kendy</w:t>
      </w:r>
      <w:proofErr w:type="spellEnd"/>
      <w:r w:rsidRPr="002D7ED5">
        <w:rPr>
          <w:rFonts w:eastAsia="Times New Roman"/>
          <w:b w:val="0"/>
          <w:color w:val="0E101A"/>
          <w:vertAlign w:val="baseline"/>
        </w:rPr>
        <w:t xml:space="preserve"> Miller and Sarah </w:t>
      </w:r>
      <w:proofErr w:type="spellStart"/>
      <w:r w:rsidRPr="002D7ED5">
        <w:rPr>
          <w:rFonts w:eastAsia="Times New Roman"/>
          <w:b w:val="0"/>
          <w:color w:val="0E101A"/>
          <w:vertAlign w:val="baseline"/>
        </w:rPr>
        <w:t>Rentzel</w:t>
      </w:r>
      <w:proofErr w:type="spellEnd"/>
      <w:r w:rsidRPr="002D7ED5">
        <w:rPr>
          <w:rFonts w:eastAsia="Times New Roman"/>
          <w:b w:val="0"/>
          <w:color w:val="0E101A"/>
          <w:vertAlign w:val="baseline"/>
        </w:rPr>
        <w:t xml:space="preserve">-Jones. The 2020 5-for-5 churches were recognized (churches that had given to all five of the special UCC offerings). Recognition was also given to individuals who had given to the special offerings (anyone who would like to give to the special offerings can do so through the link: ucctcm.org/donate). The ministerial anniversaries of our TCM authorized ministers were celebrated; of note is the Rev. David </w:t>
      </w:r>
      <w:proofErr w:type="spellStart"/>
      <w:r w:rsidRPr="002D7ED5">
        <w:rPr>
          <w:rFonts w:eastAsia="Times New Roman"/>
          <w:b w:val="0"/>
          <w:color w:val="0E101A"/>
          <w:vertAlign w:val="baseline"/>
        </w:rPr>
        <w:t>Biebighauser</w:t>
      </w:r>
      <w:proofErr w:type="spellEnd"/>
      <w:r w:rsidRPr="002D7ED5">
        <w:rPr>
          <w:rFonts w:eastAsia="Times New Roman"/>
          <w:b w:val="0"/>
          <w:color w:val="0E101A"/>
          <w:vertAlign w:val="baseline"/>
        </w:rPr>
        <w:t xml:space="preserve"> who was recognized for the 50th anniversary of his ordination. Also celebrated were the lives of the churches who passed away during this past year; of note was the life of Rev. Richard </w:t>
      </w:r>
      <w:proofErr w:type="spellStart"/>
      <w:r w:rsidRPr="002D7ED5">
        <w:rPr>
          <w:rFonts w:eastAsia="Times New Roman"/>
          <w:b w:val="0"/>
          <w:color w:val="0E101A"/>
          <w:vertAlign w:val="baseline"/>
        </w:rPr>
        <w:t>Fylling</w:t>
      </w:r>
      <w:proofErr w:type="spellEnd"/>
      <w:r w:rsidRPr="002D7ED5">
        <w:rPr>
          <w:rFonts w:eastAsia="Times New Roman"/>
          <w:b w:val="0"/>
          <w:color w:val="0E101A"/>
          <w:vertAlign w:val="baseline"/>
        </w:rPr>
        <w:t>. A moment of silence was also offered in recognition of the 10,200+ deaths in our three conferences from Covid-19.</w:t>
      </w:r>
    </w:p>
    <w:p w14:paraId="3A13C810" w14:textId="77777777" w:rsidR="00B64FE5" w:rsidRPr="002D7ED5" w:rsidRDefault="00B64FE5" w:rsidP="00B64FE5">
      <w:pPr>
        <w:rPr>
          <w:rFonts w:eastAsia="Times New Roman"/>
          <w:b w:val="0"/>
          <w:color w:val="0E101A"/>
          <w:vertAlign w:val="baseline"/>
        </w:rPr>
      </w:pPr>
    </w:p>
    <w:p w14:paraId="23EEE242" w14:textId="77777777" w:rsidR="00B64FE5" w:rsidRPr="002D7ED5" w:rsidRDefault="00B64FE5" w:rsidP="00B64FE5">
      <w:pPr>
        <w:rPr>
          <w:rFonts w:eastAsia="Times New Roman"/>
          <w:b w:val="0"/>
          <w:color w:val="0E101A"/>
          <w:vertAlign w:val="baseline"/>
        </w:rPr>
      </w:pPr>
      <w:r w:rsidRPr="002D7ED5">
        <w:rPr>
          <w:rFonts w:eastAsia="Times New Roman"/>
          <w:b w:val="0"/>
          <w:color w:val="0E101A"/>
          <w:vertAlign w:val="baseline"/>
        </w:rPr>
        <w:t xml:space="preserve">The two workshops held at JAM this year were both on the theme of creation care. The other Both workshops were held Friday afternoon and Saturday morning. One workshop, “The Sustainable Church: Having the Courage to Create a Future Where everyone Thrives,” was co-led by Lori </w:t>
      </w:r>
      <w:proofErr w:type="spellStart"/>
      <w:r w:rsidRPr="002D7ED5">
        <w:rPr>
          <w:rFonts w:eastAsia="Times New Roman"/>
          <w:b w:val="0"/>
          <w:color w:val="0E101A"/>
          <w:vertAlign w:val="baseline"/>
        </w:rPr>
        <w:t>Myren-Manbeck</w:t>
      </w:r>
      <w:proofErr w:type="spellEnd"/>
      <w:r w:rsidRPr="002D7ED5">
        <w:rPr>
          <w:rFonts w:eastAsia="Times New Roman"/>
          <w:b w:val="0"/>
          <w:color w:val="0E101A"/>
          <w:vertAlign w:val="baseline"/>
        </w:rPr>
        <w:t xml:space="preserve"> and Myron Lowe. The other workshop, “Climate Change: Four Easy Pieces,” was led by the Rev. Penny Greer. In these workshops we learned:</w:t>
      </w:r>
    </w:p>
    <w:p w14:paraId="1E6ACCA7" w14:textId="77777777" w:rsidR="00B64FE5" w:rsidRPr="002D7ED5" w:rsidRDefault="00B64FE5" w:rsidP="00B64FE5">
      <w:pPr>
        <w:numPr>
          <w:ilvl w:val="0"/>
          <w:numId w:val="2"/>
        </w:numPr>
        <w:rPr>
          <w:rFonts w:eastAsia="Times New Roman"/>
          <w:b w:val="0"/>
          <w:color w:val="0E101A"/>
          <w:vertAlign w:val="baseline"/>
        </w:rPr>
      </w:pPr>
      <w:r w:rsidRPr="002D7ED5">
        <w:rPr>
          <w:rFonts w:eastAsia="Times New Roman"/>
          <w:b w:val="0"/>
          <w:color w:val="0E101A"/>
          <w:vertAlign w:val="baseline"/>
        </w:rPr>
        <w:t>“Difference Is not the opposite of unity or oneness.”  </w:t>
      </w:r>
    </w:p>
    <w:p w14:paraId="0239F1DF" w14:textId="77777777" w:rsidR="00B64FE5" w:rsidRPr="002D7ED5" w:rsidRDefault="00B64FE5" w:rsidP="00B64FE5">
      <w:pPr>
        <w:numPr>
          <w:ilvl w:val="0"/>
          <w:numId w:val="2"/>
        </w:numPr>
        <w:rPr>
          <w:rFonts w:eastAsia="Times New Roman"/>
          <w:b w:val="0"/>
          <w:color w:val="0E101A"/>
          <w:vertAlign w:val="baseline"/>
        </w:rPr>
      </w:pPr>
      <w:r w:rsidRPr="002D7ED5">
        <w:rPr>
          <w:rFonts w:eastAsia="Times New Roman"/>
          <w:b w:val="0"/>
          <w:color w:val="0E101A"/>
          <w:vertAlign w:val="baseline"/>
        </w:rPr>
        <w:t>“What would be a healthy humanity environment you would like to offer to the world?”  </w:t>
      </w:r>
    </w:p>
    <w:p w14:paraId="0400AB44" w14:textId="77777777" w:rsidR="00B64FE5" w:rsidRPr="002D7ED5" w:rsidRDefault="00B64FE5" w:rsidP="00B64FE5">
      <w:pPr>
        <w:numPr>
          <w:ilvl w:val="0"/>
          <w:numId w:val="2"/>
        </w:numPr>
        <w:rPr>
          <w:rFonts w:eastAsia="Times New Roman"/>
          <w:b w:val="0"/>
          <w:color w:val="0E101A"/>
          <w:vertAlign w:val="baseline"/>
        </w:rPr>
      </w:pPr>
      <w:r w:rsidRPr="002D7ED5">
        <w:rPr>
          <w:rFonts w:eastAsia="Times New Roman"/>
          <w:b w:val="0"/>
          <w:color w:val="0E101A"/>
          <w:vertAlign w:val="baseline"/>
        </w:rPr>
        <w:t>“What can you do right now as a church to improve your sustainability?”</w:t>
      </w:r>
    </w:p>
    <w:p w14:paraId="28B70C79" w14:textId="77777777" w:rsidR="00B64FE5" w:rsidRPr="002D7ED5" w:rsidRDefault="00B64FE5" w:rsidP="00B64FE5">
      <w:pPr>
        <w:numPr>
          <w:ilvl w:val="0"/>
          <w:numId w:val="2"/>
        </w:numPr>
        <w:rPr>
          <w:rFonts w:eastAsia="Times New Roman"/>
          <w:b w:val="0"/>
          <w:color w:val="0E101A"/>
          <w:vertAlign w:val="baseline"/>
        </w:rPr>
      </w:pPr>
      <w:r w:rsidRPr="002D7ED5">
        <w:rPr>
          <w:rFonts w:eastAsia="Times New Roman"/>
          <w:b w:val="0"/>
          <w:color w:val="0E101A"/>
          <w:vertAlign w:val="baseline"/>
        </w:rPr>
        <w:t>“You can save the world – in fact, you are the only one who can.”</w:t>
      </w:r>
    </w:p>
    <w:p w14:paraId="11665458" w14:textId="77777777" w:rsidR="00B64FE5" w:rsidRPr="002D7ED5" w:rsidRDefault="00B64FE5" w:rsidP="00B64FE5">
      <w:pPr>
        <w:rPr>
          <w:rFonts w:eastAsia="Times New Roman"/>
          <w:b w:val="0"/>
          <w:color w:val="0E101A"/>
          <w:vertAlign w:val="baseline"/>
        </w:rPr>
      </w:pPr>
    </w:p>
    <w:p w14:paraId="1DBE68C2" w14:textId="50DEE88F" w:rsidR="00B64FE5" w:rsidRPr="002D7ED5" w:rsidRDefault="00B64FE5" w:rsidP="00B64FE5">
      <w:pPr>
        <w:rPr>
          <w:rFonts w:eastAsia="Times New Roman"/>
          <w:b w:val="0"/>
          <w:color w:val="0E101A"/>
          <w:vertAlign w:val="baseline"/>
        </w:rPr>
      </w:pPr>
      <w:r w:rsidRPr="002D7ED5">
        <w:rPr>
          <w:rFonts w:eastAsia="Times New Roman"/>
          <w:b w:val="0"/>
          <w:color w:val="0E101A"/>
          <w:vertAlign w:val="baseline"/>
        </w:rPr>
        <w:t xml:space="preserve">Saturday morning began with coffee hour and an article discussion, followed by the two workshops. The </w:t>
      </w:r>
      <w:r>
        <w:rPr>
          <w:rFonts w:eastAsia="Times New Roman"/>
          <w:b w:val="0"/>
          <w:color w:val="0E101A"/>
          <w:vertAlign w:val="baseline"/>
        </w:rPr>
        <w:t>discussion was based on</w:t>
      </w:r>
      <w:r w:rsidRPr="002D7ED5">
        <w:rPr>
          <w:rFonts w:eastAsia="Times New Roman"/>
          <w:b w:val="0"/>
          <w:color w:val="0E101A"/>
          <w:vertAlign w:val="baseline"/>
        </w:rPr>
        <w:t xml:space="preserve"> a chapter from the book, </w:t>
      </w:r>
      <w:r w:rsidRPr="002D7ED5">
        <w:rPr>
          <w:rFonts w:eastAsia="Times New Roman"/>
          <w:b w:val="0"/>
          <w:i/>
          <w:iCs/>
          <w:color w:val="0E101A"/>
          <w:vertAlign w:val="baseline"/>
        </w:rPr>
        <w:t>The Season of Creation: A Preaching Commentary</w:t>
      </w:r>
      <w:r w:rsidRPr="002D7ED5">
        <w:rPr>
          <w:rFonts w:eastAsia="Times New Roman"/>
          <w:b w:val="0"/>
          <w:color w:val="0E101A"/>
          <w:vertAlign w:val="baseline"/>
        </w:rPr>
        <w:t>, by David Rhoads, et al. The discussion was led by me, and we looked at the features of our worship and how these worship elements can connect us to our desire to care for creation. </w:t>
      </w:r>
    </w:p>
    <w:p w14:paraId="2CC59FD3" w14:textId="77777777" w:rsidR="00B64FE5" w:rsidRPr="002D7ED5" w:rsidRDefault="00B64FE5" w:rsidP="00B64FE5">
      <w:pPr>
        <w:rPr>
          <w:rFonts w:eastAsia="Times New Roman"/>
          <w:b w:val="0"/>
          <w:color w:val="0E101A"/>
          <w:vertAlign w:val="baseline"/>
        </w:rPr>
      </w:pPr>
    </w:p>
    <w:p w14:paraId="34912C78" w14:textId="77777777" w:rsidR="00B64FE5" w:rsidRPr="002D7ED5" w:rsidRDefault="00B64FE5" w:rsidP="00B64FE5">
      <w:pPr>
        <w:rPr>
          <w:rFonts w:eastAsia="Times New Roman"/>
          <w:b w:val="0"/>
          <w:color w:val="0E101A"/>
          <w:vertAlign w:val="baseline"/>
        </w:rPr>
      </w:pPr>
      <w:r w:rsidRPr="002D7ED5">
        <w:rPr>
          <w:rFonts w:eastAsia="Times New Roman"/>
          <w:b w:val="0"/>
          <w:color w:val="0E101A"/>
          <w:vertAlign w:val="baseline"/>
        </w:rPr>
        <w:t xml:space="preserve">Following the workshops, we heard a presentation from the JAM keynote speaker Winona </w:t>
      </w:r>
      <w:proofErr w:type="spellStart"/>
      <w:r w:rsidRPr="002D7ED5">
        <w:rPr>
          <w:rFonts w:eastAsia="Times New Roman"/>
          <w:b w:val="0"/>
          <w:color w:val="0E101A"/>
          <w:vertAlign w:val="baseline"/>
        </w:rPr>
        <w:t>LaDuke</w:t>
      </w:r>
      <w:proofErr w:type="spellEnd"/>
      <w:r w:rsidRPr="002D7ED5">
        <w:rPr>
          <w:rFonts w:eastAsia="Times New Roman"/>
          <w:b w:val="0"/>
          <w:color w:val="0E101A"/>
          <w:vertAlign w:val="baseline"/>
        </w:rPr>
        <w:t xml:space="preserve">, from the White Earth reservation in northern Minnesota. </w:t>
      </w:r>
      <w:proofErr w:type="spellStart"/>
      <w:r w:rsidRPr="002D7ED5">
        <w:rPr>
          <w:rFonts w:eastAsia="Times New Roman"/>
          <w:b w:val="0"/>
          <w:color w:val="0E101A"/>
          <w:vertAlign w:val="baseline"/>
        </w:rPr>
        <w:t>LaDuke</w:t>
      </w:r>
      <w:proofErr w:type="spellEnd"/>
      <w:r w:rsidRPr="002D7ED5">
        <w:rPr>
          <w:rFonts w:eastAsia="Times New Roman"/>
          <w:b w:val="0"/>
          <w:color w:val="0E101A"/>
          <w:vertAlign w:val="baseline"/>
        </w:rPr>
        <w:t xml:space="preserve"> is an internationally renowned activist working on issues of sustainable development, renewable energy, and food systems. Unfortunately, we were unable to connect online with Ms. </w:t>
      </w:r>
      <w:proofErr w:type="spellStart"/>
      <w:r w:rsidRPr="002D7ED5">
        <w:rPr>
          <w:rFonts w:eastAsia="Times New Roman"/>
          <w:b w:val="0"/>
          <w:color w:val="0E101A"/>
          <w:vertAlign w:val="baseline"/>
        </w:rPr>
        <w:t>LaDuke</w:t>
      </w:r>
      <w:proofErr w:type="spellEnd"/>
      <w:r w:rsidRPr="002D7ED5">
        <w:rPr>
          <w:rFonts w:eastAsia="Times New Roman"/>
          <w:b w:val="0"/>
          <w:color w:val="0E101A"/>
          <w:vertAlign w:val="baseline"/>
        </w:rPr>
        <w:t xml:space="preserve"> and watched a video of a presentation she had given a few years ago. </w:t>
      </w:r>
      <w:proofErr w:type="spellStart"/>
      <w:r w:rsidRPr="002D7ED5">
        <w:rPr>
          <w:rFonts w:eastAsia="Times New Roman"/>
          <w:b w:val="0"/>
          <w:color w:val="0E101A"/>
          <w:vertAlign w:val="baseline"/>
        </w:rPr>
        <w:t>LaDuke</w:t>
      </w:r>
      <w:proofErr w:type="spellEnd"/>
      <w:r w:rsidRPr="002D7ED5">
        <w:rPr>
          <w:rFonts w:eastAsia="Times New Roman"/>
          <w:b w:val="0"/>
          <w:color w:val="0E101A"/>
          <w:vertAlign w:val="baseline"/>
        </w:rPr>
        <w:t xml:space="preserve"> challenged us to be active from the grassroots level to do what we can to build sustainability within our communities.</w:t>
      </w:r>
    </w:p>
    <w:p w14:paraId="4063CC60" w14:textId="77777777" w:rsidR="00B64FE5" w:rsidRPr="002D7ED5" w:rsidRDefault="00B64FE5" w:rsidP="00B64FE5">
      <w:pPr>
        <w:rPr>
          <w:rFonts w:eastAsia="Times New Roman"/>
          <w:b w:val="0"/>
          <w:color w:val="0E101A"/>
          <w:vertAlign w:val="baseline"/>
        </w:rPr>
      </w:pPr>
    </w:p>
    <w:p w14:paraId="4FA459BA" w14:textId="77777777" w:rsidR="00B64FE5" w:rsidRPr="002D7ED5" w:rsidRDefault="00B64FE5" w:rsidP="00B64FE5">
      <w:pPr>
        <w:rPr>
          <w:rFonts w:eastAsia="Times New Roman"/>
          <w:b w:val="0"/>
          <w:color w:val="0E101A"/>
          <w:vertAlign w:val="baseline"/>
        </w:rPr>
      </w:pPr>
      <w:r w:rsidRPr="002D7ED5">
        <w:rPr>
          <w:rFonts w:eastAsia="Times New Roman"/>
          <w:b w:val="0"/>
          <w:color w:val="0E101A"/>
          <w:vertAlign w:val="baseline"/>
        </w:rPr>
        <w:t xml:space="preserve">After a lunch break, ECM Rev. Stevens provided a TCM update on the work of conferences. Following the TCM update, the three Conferences met to do their annual meeting business. The South Dakota Conference did not have a quorum of representative churches, so was unable to take any legal action on the agenda (the SD </w:t>
      </w:r>
      <w:r w:rsidRPr="002D7ED5">
        <w:rPr>
          <w:rFonts w:eastAsia="Times New Roman"/>
          <w:b w:val="0"/>
          <w:color w:val="0E101A"/>
          <w:vertAlign w:val="baseline"/>
        </w:rPr>
        <w:lastRenderedPageBreak/>
        <w:t>Board of Directors will need to approve the items). The reports were presented from various committees such as the Board of Directors, the Committee on Ministry, and Placerville.</w:t>
      </w:r>
    </w:p>
    <w:p w14:paraId="6F130471" w14:textId="77777777" w:rsidR="00B64FE5" w:rsidRPr="002D7ED5" w:rsidRDefault="00B64FE5" w:rsidP="00B64FE5">
      <w:pPr>
        <w:rPr>
          <w:rFonts w:eastAsia="Times New Roman"/>
          <w:b w:val="0"/>
          <w:color w:val="0E101A"/>
          <w:vertAlign w:val="baseline"/>
        </w:rPr>
      </w:pPr>
    </w:p>
    <w:p w14:paraId="479E5504" w14:textId="77777777" w:rsidR="00B64FE5" w:rsidRPr="002D7ED5" w:rsidRDefault="00B64FE5" w:rsidP="00B64FE5">
      <w:pPr>
        <w:rPr>
          <w:rFonts w:eastAsia="Times New Roman"/>
          <w:b w:val="0"/>
          <w:color w:val="0E101A"/>
          <w:vertAlign w:val="baseline"/>
        </w:rPr>
      </w:pPr>
      <w:r w:rsidRPr="002D7ED5">
        <w:rPr>
          <w:rFonts w:eastAsia="Times New Roman"/>
          <w:b w:val="0"/>
          <w:color w:val="0E101A"/>
          <w:vertAlign w:val="baseline"/>
        </w:rPr>
        <w:t>The 2021 Tri-Conference Annual Meeting concluded with a gathering for worship. The closing worship celebrated God’s working in our conferences and the joy of our covenantal fellowship. As we celebrated God’s blessings, we were also challenged to continue the holy work of being good stewards of creation and sharing God’s grace in our communities.</w:t>
      </w:r>
    </w:p>
    <w:p w14:paraId="20305EEF" w14:textId="77777777" w:rsidR="00B64FE5" w:rsidRPr="00E34352" w:rsidRDefault="00B64FE5" w:rsidP="00B64FE5">
      <w:pPr>
        <w:rPr>
          <w:b w:val="0"/>
          <w:bCs/>
          <w:vertAlign w:val="baseline"/>
        </w:rPr>
      </w:pPr>
    </w:p>
    <w:p w14:paraId="289004CE" w14:textId="7151940A" w:rsidR="00EA422C" w:rsidRPr="00B64FE5" w:rsidRDefault="00EA422C" w:rsidP="00B64FE5"/>
    <w:sectPr w:rsidR="00EA422C" w:rsidRPr="00B64FE5" w:rsidSect="00177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F2898"/>
    <w:multiLevelType w:val="multilevel"/>
    <w:tmpl w:val="F170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B4A6F"/>
    <w:multiLevelType w:val="hybridMultilevel"/>
    <w:tmpl w:val="A3A4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21"/>
    <w:rsid w:val="0010607B"/>
    <w:rsid w:val="001773A2"/>
    <w:rsid w:val="0018351C"/>
    <w:rsid w:val="002D7ED5"/>
    <w:rsid w:val="003E4FDB"/>
    <w:rsid w:val="004355EF"/>
    <w:rsid w:val="004B3816"/>
    <w:rsid w:val="008E4DEE"/>
    <w:rsid w:val="0095120B"/>
    <w:rsid w:val="00A57E21"/>
    <w:rsid w:val="00B64FE5"/>
    <w:rsid w:val="00BC3C78"/>
    <w:rsid w:val="00C1074F"/>
    <w:rsid w:val="00E34352"/>
    <w:rsid w:val="00EA422C"/>
    <w:rsid w:val="00EC241E"/>
    <w:rsid w:val="00F9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D988"/>
  <w15:chartTrackingRefBased/>
  <w15:docId w15:val="{86BC6244-4655-452E-B84D-A5BD28CC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z w:val="24"/>
        <w:szCs w:val="24"/>
        <w:vertAlign w:val="superscript"/>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1A7"/>
    <w:pPr>
      <w:ind w:left="720"/>
      <w:contextualSpacing/>
    </w:pPr>
  </w:style>
  <w:style w:type="character" w:styleId="Hyperlink">
    <w:name w:val="Hyperlink"/>
    <w:basedOn w:val="DefaultParagraphFont"/>
    <w:uiPriority w:val="99"/>
    <w:semiHidden/>
    <w:unhideWhenUsed/>
    <w:rsid w:val="00EC241E"/>
    <w:rPr>
      <w:color w:val="0000FF"/>
      <w:u w:val="single"/>
    </w:rPr>
  </w:style>
  <w:style w:type="character" w:styleId="Emphasis">
    <w:name w:val="Emphasis"/>
    <w:basedOn w:val="DefaultParagraphFont"/>
    <w:uiPriority w:val="20"/>
    <w:qFormat/>
    <w:rsid w:val="00EC241E"/>
    <w:rPr>
      <w:i/>
      <w:iCs/>
    </w:rPr>
  </w:style>
  <w:style w:type="paragraph" w:styleId="NormalWeb">
    <w:name w:val="Normal (Web)"/>
    <w:basedOn w:val="Normal"/>
    <w:uiPriority w:val="99"/>
    <w:semiHidden/>
    <w:unhideWhenUsed/>
    <w:rsid w:val="002D7ED5"/>
    <w:pPr>
      <w:spacing w:before="100" w:beforeAutospacing="1" w:after="100" w:afterAutospacing="1"/>
    </w:pPr>
    <w:rPr>
      <w:rFonts w:eastAsia="Times New Roman"/>
      <w:b w:val="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Jennys</dc:creator>
  <cp:keywords/>
  <dc:description/>
  <cp:lastModifiedBy>Nathan Sneden</cp:lastModifiedBy>
  <cp:revision>2</cp:revision>
  <dcterms:created xsi:type="dcterms:W3CDTF">2021-07-08T16:54:00Z</dcterms:created>
  <dcterms:modified xsi:type="dcterms:W3CDTF">2021-07-08T16:54:00Z</dcterms:modified>
</cp:coreProperties>
</file>